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249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ED249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wyznaczenia obszaru zdegradowanego i obszaru rewitalizacji na terenie Gminy Gorzyce;</w:t>
      </w:r>
    </w:p>
    <w:p w:rsidR="00000000" w:rsidRDefault="00ED249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ED249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Głosowanie zakończono w </w:t>
      </w:r>
      <w:r>
        <w:rPr>
          <w:rFonts w:ascii="Segoe UI" w:hAnsi="Segoe UI" w:cs="Segoe UI"/>
        </w:rPr>
        <w:t>dniu: 26 kwietnia 2023, o godz. 14:32</w:t>
      </w:r>
    </w:p>
    <w:p w:rsidR="00000000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D249B" w:rsidRDefault="00ED249B" w:rsidP="00ED249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określenia zasad wyznaczania składu oraz zasad działania Komitetu Rewitalizacji;</w:t>
      </w:r>
    </w:p>
    <w:p w:rsidR="00ED249B" w:rsidRDefault="00ED249B" w:rsidP="00ED249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ED249B" w:rsidRDefault="00ED249B" w:rsidP="00ED249B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kwietnia 2023, o godz. 14:33</w:t>
      </w: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D249B" w:rsidRDefault="00ED249B" w:rsidP="00ED249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pozostawienia petycji bez rozpatrzenia;</w:t>
      </w:r>
    </w:p>
    <w:p w:rsidR="00ED249B" w:rsidRDefault="00ED249B" w:rsidP="00ED249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ED249B" w:rsidRDefault="00ED249B" w:rsidP="00ED249B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kwietnia 2023, o godz. 14:37</w:t>
      </w: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D249B" w:rsidRDefault="00ED249B" w:rsidP="00ED249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wyrażenia zgody na przedłużenie umowy dzierżawy na okres kolejnych 5 lat w trybie bezprzetargowym</w:t>
      </w:r>
    </w:p>
    <w:p w:rsidR="00ED249B" w:rsidRDefault="00ED249B" w:rsidP="00ED249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Marcin Krzemiński, Krzysztof Maruszak, Robert Pasieczny, Paweł Słonina,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br/>
      </w:r>
    </w:p>
    <w:p w:rsidR="00ED249B" w:rsidRDefault="00ED249B" w:rsidP="00ED249B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kwietnia 2023, o godz. 14:38</w:t>
      </w: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rPr>
          <w:rFonts w:ascii="Segoe UI" w:hAnsi="Segoe UI" w:cs="Segoe UI"/>
        </w:rPr>
      </w:pPr>
    </w:p>
    <w:p w:rsidR="00ED249B" w:rsidRDefault="00ED249B" w:rsidP="00ED249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D249B" w:rsidRDefault="00ED249B" w:rsidP="00ED249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budżetu Gminy na 2023 rok</w:t>
      </w:r>
    </w:p>
    <w:p w:rsidR="00ED249B" w:rsidRDefault="00ED249B" w:rsidP="00ED249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ED249B" w:rsidRDefault="00ED249B" w:rsidP="00ED249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kwietnia 2023, o godz. 14:57</w:t>
      </w: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rPr>
          <w:rFonts w:ascii="Segoe UI" w:eastAsia="Times New Roman" w:hAnsi="Segoe UI" w:cs="Segoe UI"/>
        </w:rPr>
      </w:pPr>
    </w:p>
    <w:p w:rsidR="00ED249B" w:rsidRDefault="00ED249B" w:rsidP="00ED249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D249B" w:rsidRDefault="00ED249B" w:rsidP="00ED249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2023-2040</w:t>
      </w:r>
    </w:p>
    <w:p w:rsidR="00ED249B" w:rsidRDefault="00ED249B" w:rsidP="00ED249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ED249B" w:rsidRDefault="00ED249B" w:rsidP="00ED249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kwietnia 2023, o godz. 15:01</w:t>
      </w:r>
    </w:p>
    <w:p w:rsidR="00ED249B" w:rsidRDefault="00ED249B" w:rsidP="00ED249B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ED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249B"/>
    <w:rsid w:val="00E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DBC3-6CC4-4DEC-BB08-38396DBE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Konto Microsoft</dc:creator>
  <cp:keywords/>
  <dc:description/>
  <cp:lastModifiedBy>Konto Microsoft</cp:lastModifiedBy>
  <cp:revision>2</cp:revision>
  <dcterms:created xsi:type="dcterms:W3CDTF">2023-06-06T12:33:00Z</dcterms:created>
  <dcterms:modified xsi:type="dcterms:W3CDTF">2023-06-06T12:33:00Z</dcterms:modified>
</cp:coreProperties>
</file>