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powołania zespołu ds. zaopiniowania zgłoszonych kandydatów na ławników sądów powszechnych;</w:t>
      </w:r>
    </w:p>
    <w:p w:rsidR="00000000" w:rsidRDefault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</w:t>
      </w:r>
      <w:r>
        <w:rPr>
          <w:rFonts w:ascii="Segoe UI" w:eastAsia="Times New Roman" w:hAnsi="Segoe UI" w:cs="Segoe UI"/>
        </w:rPr>
        <w:t xml:space="preserve">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</w:t>
      </w:r>
      <w:r>
        <w:rPr>
          <w:rFonts w:ascii="Segoe UI" w:hAnsi="Segoe UI" w:cs="Segoe UI"/>
        </w:rPr>
        <w:t>ie zakończono w dniu: 17 lipca 2023, o godz. 10:20</w:t>
      </w:r>
    </w:p>
    <w:p w:rsidR="00000000" w:rsidRDefault="000650D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13F4" w:rsidRDefault="006713F4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648E3" w:rsidRDefault="001648E3" w:rsidP="001648E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648E3" w:rsidRDefault="001648E3" w:rsidP="001648E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pozostawienia petycji bez rozpatrzenia;</w:t>
      </w:r>
    </w:p>
    <w:p w:rsidR="001648E3" w:rsidRDefault="001648E3" w:rsidP="001648E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6713F4" w:rsidRDefault="001648E3" w:rsidP="001648E3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10:24</w:t>
      </w: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rPr>
          <w:rFonts w:ascii="Segoe UI" w:hAnsi="Segoe UI" w:cs="Segoe UI"/>
        </w:rPr>
      </w:pPr>
    </w:p>
    <w:p w:rsidR="001648E3" w:rsidRDefault="001648E3" w:rsidP="001648E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648E3" w:rsidRDefault="001648E3" w:rsidP="001648E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nabycie nieruchomości w miejscowości Motycze Poduchowne;</w:t>
      </w:r>
    </w:p>
    <w:p w:rsidR="001648E3" w:rsidRDefault="001648E3" w:rsidP="001648E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648E3" w:rsidRDefault="001648E3" w:rsidP="001648E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10:26</w:t>
      </w: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648E3" w:rsidRDefault="001648E3" w:rsidP="001648E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położonej w miejscowości Wrzawy;</w:t>
      </w:r>
    </w:p>
    <w:p w:rsidR="001648E3" w:rsidRDefault="001648E3" w:rsidP="001648E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648E3" w:rsidRDefault="001648E3" w:rsidP="001648E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10:27</w:t>
      </w: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648E3" w:rsidRDefault="001648E3" w:rsidP="001648E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położonej w miejscowości Gorzyce;</w:t>
      </w:r>
    </w:p>
    <w:p w:rsidR="001648E3" w:rsidRDefault="001648E3" w:rsidP="001648E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648E3" w:rsidRDefault="001648E3" w:rsidP="001648E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10:28</w:t>
      </w: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przetargowej nieruchomości położonej w miejscowości Gorzyce;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10:29</w:t>
      </w:r>
    </w:p>
    <w:p w:rsidR="001648E3" w:rsidRDefault="001648E3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położonej w miejscowości Motycze Poduchowne;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10:30</w:t>
      </w: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położonych w miejscowości Gorzyce;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10:32</w:t>
      </w: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położonej w miejscowości Wrzawy;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10:33</w:t>
      </w: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zaciągnięcia w 2023 r. kredytu długoterminowego;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Marian Chmura, Bronisława Kochowska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10:42</w:t>
      </w: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budżetowej Gminy Gorzyce na rok 2023;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Marian Chmura, Bronisława Kochowska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10:47</w:t>
      </w: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1648E3">
      <w:pPr>
        <w:rPr>
          <w:rFonts w:ascii="Segoe UI" w:eastAsia="Times New Roman" w:hAnsi="Segoe UI" w:cs="Segoe UI"/>
        </w:rPr>
      </w:pPr>
    </w:p>
    <w:p w:rsidR="000650DF" w:rsidRDefault="000650DF" w:rsidP="000650D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650DF" w:rsidRDefault="000650DF" w:rsidP="000650D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Wieloletniej Prognozy finansowej Gminy Gorzyce na lata 2023-2040.</w:t>
      </w:r>
    </w:p>
    <w:p w:rsidR="000650DF" w:rsidRDefault="000650DF" w:rsidP="000650D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650DF" w:rsidRDefault="000650DF" w:rsidP="000650D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lipca 2023, o godz. 10:50</w:t>
      </w:r>
    </w:p>
    <w:p w:rsidR="000650DF" w:rsidRDefault="000650DF" w:rsidP="001648E3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06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13F4"/>
    <w:rsid w:val="000650DF"/>
    <w:rsid w:val="001648E3"/>
    <w:rsid w:val="006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EC61-DBBB-48BF-A7BB-54C789F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Konto Microsoft</dc:creator>
  <cp:keywords/>
  <dc:description/>
  <cp:lastModifiedBy>Konto Microsoft</cp:lastModifiedBy>
  <cp:revision>2</cp:revision>
  <dcterms:created xsi:type="dcterms:W3CDTF">2023-07-31T10:23:00Z</dcterms:created>
  <dcterms:modified xsi:type="dcterms:W3CDTF">2023-07-31T10:23:00Z</dcterms:modified>
</cp:coreProperties>
</file>