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</w:t>
      </w:r>
      <w:proofErr w:type="spellStart"/>
      <w:r w:rsidR="00B20ECE" w:rsidRPr="00381E82">
        <w:rPr>
          <w:sz w:val="20"/>
          <w:szCs w:val="20"/>
        </w:rPr>
        <w:t>Poddziałanie</w:t>
      </w:r>
      <w:proofErr w:type="spellEnd"/>
      <w:r w:rsidR="00B20ECE" w:rsidRPr="00381E82">
        <w:rPr>
          <w:sz w:val="20"/>
          <w:szCs w:val="20"/>
        </w:rPr>
        <w:t xml:space="preserve">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9C75A6">
        <w:rPr>
          <w:sz w:val="20"/>
          <w:szCs w:val="20"/>
        </w:rPr>
        <w:t>Gorzyce, 2</w:t>
      </w:r>
      <w:r w:rsidR="00CE085C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7A0CBB" w:rsidRPr="00CE085C" w:rsidRDefault="00C34E87" w:rsidP="005A0042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 celu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wymieniony sprzęt. Czekamy na Państwa propozycje</w:t>
      </w:r>
      <w:r w:rsidR="001C5BC8">
        <w:rPr>
          <w:sz w:val="20"/>
          <w:szCs w:val="20"/>
        </w:rPr>
        <w:t xml:space="preserve">  w ciągu 10 dni</w:t>
      </w:r>
      <w:r w:rsidR="007A0CBB" w:rsidRPr="00381E82">
        <w:rPr>
          <w:sz w:val="20"/>
          <w:szCs w:val="20"/>
        </w:rPr>
        <w:t xml:space="preserve"> w wersji mailowej na adres </w:t>
      </w:r>
      <w:r w:rsidR="00CE085C">
        <w:rPr>
          <w:sz w:val="20"/>
          <w:szCs w:val="20"/>
        </w:rPr>
        <w:t>:</w:t>
      </w:r>
      <w:r w:rsidR="00CE085C" w:rsidRPr="00CE085C">
        <w:rPr>
          <w:b/>
          <w:sz w:val="20"/>
          <w:szCs w:val="20"/>
        </w:rPr>
        <w:t xml:space="preserve"> </w:t>
      </w:r>
      <w:r w:rsidR="00CE085C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 xml:space="preserve"> Jednocześnie uprzejmie informujemy, że przedmiotowe zapytanie jest realizowane w ramach rozeznania rynku i nie stanowi gwarancji zawarcia umowy.</w:t>
      </w:r>
    </w:p>
    <w:p w:rsidR="00CE085C" w:rsidRDefault="00CE085C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:rsidR="00CE085C" w:rsidRPr="00381E82" w:rsidRDefault="00CE085C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Małgorzata </w:t>
      </w:r>
      <w:proofErr w:type="spellStart"/>
      <w:r>
        <w:rPr>
          <w:sz w:val="20"/>
          <w:szCs w:val="20"/>
        </w:rPr>
        <w:t>Surdy</w:t>
      </w:r>
      <w:proofErr w:type="spellEnd"/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="003A1959">
        <w:rPr>
          <w:sz w:val="20"/>
          <w:szCs w:val="20"/>
        </w:rPr>
        <w:t xml:space="preserve"> na zakup materiałów </w:t>
      </w:r>
      <w:r w:rsidR="00995C6D">
        <w:rPr>
          <w:sz w:val="20"/>
          <w:szCs w:val="20"/>
        </w:rPr>
        <w:t xml:space="preserve">rozwijających zdolności </w:t>
      </w:r>
      <w:bookmarkStart w:id="0" w:name="_GoBack"/>
      <w:bookmarkEnd w:id="0"/>
      <w:r w:rsidR="009C75A6">
        <w:rPr>
          <w:sz w:val="20"/>
          <w:szCs w:val="20"/>
        </w:rPr>
        <w:t xml:space="preserve">plastyczne </w:t>
      </w:r>
      <w:r w:rsidR="009C75A6" w:rsidRPr="00381E82">
        <w:rPr>
          <w:sz w:val="20"/>
          <w:szCs w:val="20"/>
        </w:rPr>
        <w:t>w</w:t>
      </w:r>
      <w:r w:rsidRPr="00381E82">
        <w:rPr>
          <w:sz w:val="20"/>
          <w:szCs w:val="20"/>
        </w:rPr>
        <w:t xml:space="preserve"> związku z realizacją projektu „Edukacja kluczem do sukcesu”.</w:t>
      </w:r>
    </w:p>
    <w:p w:rsidR="00B20ECE" w:rsidRPr="00CE085C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tbl>
      <w:tblPr>
        <w:tblStyle w:val="Tabela-Siatka"/>
        <w:tblW w:w="0" w:type="auto"/>
        <w:tblLook w:val="04A0"/>
      </w:tblPr>
      <w:tblGrid>
        <w:gridCol w:w="588"/>
        <w:gridCol w:w="2368"/>
        <w:gridCol w:w="1518"/>
        <w:gridCol w:w="1518"/>
        <w:gridCol w:w="1519"/>
        <w:gridCol w:w="1519"/>
      </w:tblGrid>
      <w:tr w:rsidR="00B20ECE" w:rsidTr="009D0858">
        <w:trPr>
          <w:trHeight w:val="795"/>
        </w:trPr>
        <w:tc>
          <w:tcPr>
            <w:tcW w:w="588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368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1518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518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19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519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</w:t>
            </w:r>
            <w:proofErr w:type="spellStart"/>
            <w:r>
              <w:t>IV+V</w:t>
            </w:r>
            <w:proofErr w:type="spellEnd"/>
            <w:r>
              <w:t>)</w:t>
            </w:r>
          </w:p>
        </w:tc>
      </w:tr>
      <w:tr w:rsidR="00B20ECE" w:rsidTr="009D0858">
        <w:trPr>
          <w:trHeight w:val="270"/>
        </w:trPr>
        <w:tc>
          <w:tcPr>
            <w:tcW w:w="58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36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151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51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19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519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9D0858">
        <w:trPr>
          <w:trHeight w:val="795"/>
        </w:trPr>
        <w:tc>
          <w:tcPr>
            <w:tcW w:w="58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368" w:type="dxa"/>
          </w:tcPr>
          <w:p w:rsidR="001E41D8" w:rsidRDefault="00FA7733" w:rsidP="00995C6D">
            <w:pPr>
              <w:tabs>
                <w:tab w:val="left" w:pos="7065"/>
              </w:tabs>
            </w:pPr>
            <w:r>
              <w:t xml:space="preserve"> </w:t>
            </w:r>
            <w:r w:rsidR="009D0858">
              <w:t>Artykuły papiernicze</w:t>
            </w:r>
          </w:p>
          <w:p w:rsidR="001E41D8" w:rsidRPr="001E41D8" w:rsidRDefault="009D085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>
              <w:t xml:space="preserve"> </w:t>
            </w:r>
            <w:r w:rsidR="001E41D8" w:rsidRPr="001E41D8">
              <w:rPr>
                <w:sz w:val="20"/>
                <w:szCs w:val="20"/>
              </w:rPr>
              <w:t xml:space="preserve">blok rysunkowy 3 </w:t>
            </w:r>
            <w:proofErr w:type="spellStart"/>
            <w:r w:rsidR="001E41D8" w:rsidRPr="001E41D8">
              <w:rPr>
                <w:sz w:val="20"/>
                <w:szCs w:val="20"/>
              </w:rPr>
              <w:t>szt</w:t>
            </w:r>
            <w:proofErr w:type="spellEnd"/>
            <w:r w:rsidR="001E41D8" w:rsidRPr="001E41D8">
              <w:rPr>
                <w:sz w:val="20"/>
                <w:szCs w:val="20"/>
              </w:rPr>
              <w:t xml:space="preserve">  /</w:t>
            </w:r>
            <w:proofErr w:type="spellStart"/>
            <w:r w:rsidR="001E41D8" w:rsidRPr="001E41D8">
              <w:rPr>
                <w:sz w:val="20"/>
                <w:szCs w:val="20"/>
              </w:rPr>
              <w:t>Canson</w:t>
            </w:r>
            <w:proofErr w:type="spellEnd"/>
            <w:r w:rsidR="001E41D8" w:rsidRPr="001E41D8">
              <w:rPr>
                <w:sz w:val="20"/>
                <w:szCs w:val="20"/>
              </w:rPr>
              <w:t xml:space="preserve">  </w:t>
            </w:r>
            <w:proofErr w:type="spellStart"/>
            <w:r w:rsidR="001E41D8" w:rsidRPr="001E41D8">
              <w:rPr>
                <w:sz w:val="20"/>
                <w:szCs w:val="20"/>
              </w:rPr>
              <w:t>npBlok</w:t>
            </w:r>
            <w:proofErr w:type="spellEnd"/>
            <w:r w:rsidR="001E41D8" w:rsidRPr="001E41D8">
              <w:rPr>
                <w:sz w:val="20"/>
                <w:szCs w:val="20"/>
              </w:rPr>
              <w:t xml:space="preserve"> do malowania </w:t>
            </w:r>
            <w:proofErr w:type="spellStart"/>
            <w:r w:rsidR="001E41D8" w:rsidRPr="001E41D8">
              <w:rPr>
                <w:sz w:val="20"/>
                <w:szCs w:val="20"/>
              </w:rPr>
              <w:t>Canson</w:t>
            </w:r>
            <w:proofErr w:type="spellEnd"/>
            <w:r w:rsidR="001E41D8" w:rsidRPr="001E41D8">
              <w:rPr>
                <w:sz w:val="20"/>
                <w:szCs w:val="20"/>
              </w:rPr>
              <w:t xml:space="preserve"> 6666-184 A4 120g 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2. </w:t>
            </w:r>
            <w:proofErr w:type="spellStart"/>
            <w:r w:rsidRPr="001E41D8">
              <w:rPr>
                <w:sz w:val="20"/>
                <w:szCs w:val="20"/>
              </w:rPr>
              <w:t>blot</w:t>
            </w:r>
            <w:proofErr w:type="spellEnd"/>
            <w:r w:rsidRPr="001E41D8">
              <w:rPr>
                <w:sz w:val="20"/>
                <w:szCs w:val="20"/>
              </w:rPr>
              <w:t xml:space="preserve"> techniczny biały/</w:t>
            </w:r>
            <w:proofErr w:type="spellStart"/>
            <w:r w:rsidRPr="001E41D8">
              <w:rPr>
                <w:sz w:val="20"/>
                <w:szCs w:val="20"/>
              </w:rPr>
              <w:t>Canson</w:t>
            </w:r>
            <w:proofErr w:type="spellEnd"/>
            <w:r w:rsidRPr="001E41D8">
              <w:rPr>
                <w:sz w:val="20"/>
                <w:szCs w:val="20"/>
              </w:rPr>
              <w:t xml:space="preserve">             A3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3. blok techniczny kolor/</w:t>
            </w:r>
            <w:proofErr w:type="spellStart"/>
            <w:r w:rsidRPr="001E41D8">
              <w:rPr>
                <w:sz w:val="20"/>
                <w:szCs w:val="20"/>
              </w:rPr>
              <w:t>Canson</w:t>
            </w:r>
            <w:proofErr w:type="spellEnd"/>
            <w:r w:rsidRPr="001E41D8">
              <w:rPr>
                <w:sz w:val="20"/>
                <w:szCs w:val="20"/>
              </w:rPr>
              <w:t xml:space="preserve">            A3         2 </w:t>
            </w:r>
            <w:proofErr w:type="spellStart"/>
            <w:r w:rsidRPr="001E41D8">
              <w:rPr>
                <w:sz w:val="20"/>
                <w:szCs w:val="20"/>
              </w:rPr>
              <w:t>szt</w:t>
            </w:r>
            <w:proofErr w:type="spellEnd"/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4 blok techniczny czarny/</w:t>
            </w:r>
            <w:proofErr w:type="spellStart"/>
            <w:r w:rsidRPr="001E41D8">
              <w:rPr>
                <w:sz w:val="20"/>
                <w:szCs w:val="20"/>
              </w:rPr>
              <w:t>Canson</w:t>
            </w:r>
            <w:proofErr w:type="spellEnd"/>
            <w:r w:rsidRPr="001E41D8">
              <w:rPr>
                <w:sz w:val="20"/>
                <w:szCs w:val="20"/>
              </w:rPr>
              <w:t xml:space="preserve">           A3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5 blok do akwareli            </w:t>
            </w:r>
            <w:proofErr w:type="spellStart"/>
            <w:r w:rsidRPr="001E41D8">
              <w:rPr>
                <w:sz w:val="20"/>
                <w:szCs w:val="20"/>
              </w:rPr>
              <w:t>np.Blok</w:t>
            </w:r>
            <w:proofErr w:type="spellEnd"/>
            <w:r w:rsidRPr="001E41D8">
              <w:rPr>
                <w:sz w:val="20"/>
                <w:szCs w:val="20"/>
              </w:rPr>
              <w:t xml:space="preserve"> do akwareli </w:t>
            </w:r>
            <w:proofErr w:type="spellStart"/>
            <w:r w:rsidRPr="001E41D8">
              <w:rPr>
                <w:sz w:val="20"/>
                <w:szCs w:val="20"/>
              </w:rPr>
              <w:t>Canson</w:t>
            </w:r>
            <w:proofErr w:type="spellEnd"/>
            <w:r w:rsidRPr="001E41D8">
              <w:rPr>
                <w:sz w:val="20"/>
                <w:szCs w:val="20"/>
              </w:rPr>
              <w:t xml:space="preserve"> Student 14.8x21cm 10 ark. 250g 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6  blok do akryli                 </w:t>
            </w:r>
            <w:proofErr w:type="spellStart"/>
            <w:r w:rsidRPr="001E41D8">
              <w:rPr>
                <w:sz w:val="20"/>
                <w:szCs w:val="20"/>
              </w:rPr>
              <w:t>np.Blok</w:t>
            </w:r>
            <w:proofErr w:type="spellEnd"/>
            <w:r w:rsidRPr="001E41D8">
              <w:rPr>
                <w:sz w:val="20"/>
                <w:szCs w:val="20"/>
              </w:rPr>
              <w:t xml:space="preserve"> do farb akrylowych </w:t>
            </w:r>
            <w:proofErr w:type="spellStart"/>
            <w:r w:rsidRPr="001E41D8">
              <w:rPr>
                <w:sz w:val="20"/>
                <w:szCs w:val="20"/>
              </w:rPr>
              <w:t>Acrylic</w:t>
            </w:r>
            <w:proofErr w:type="spellEnd"/>
            <w:r w:rsidRPr="001E41D8">
              <w:rPr>
                <w:sz w:val="20"/>
                <w:szCs w:val="20"/>
              </w:rPr>
              <w:t xml:space="preserve"> Pad 400g A4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7. zestaw papierów  ozdobnych / 5 różnych zestawów np. </w:t>
            </w:r>
            <w:proofErr w:type="spellStart"/>
            <w:r w:rsidRPr="001E41D8">
              <w:rPr>
                <w:sz w:val="20"/>
                <w:szCs w:val="20"/>
              </w:rPr>
              <w:t>Chic</w:t>
            </w:r>
            <w:proofErr w:type="spellEnd"/>
            <w:r w:rsidRPr="001E41D8">
              <w:rPr>
                <w:sz w:val="20"/>
                <w:szCs w:val="20"/>
              </w:rPr>
              <w:t xml:space="preserve"> Bebe - </w:t>
            </w:r>
            <w:r w:rsidRPr="001E41D8">
              <w:rPr>
                <w:sz w:val="20"/>
                <w:szCs w:val="20"/>
              </w:rPr>
              <w:lastRenderedPageBreak/>
              <w:t>Papiery Ozdobne - 20,3x20,3 cm - 12 ark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                                                                                  Papier Ozdobny - Spring Drop - 15,2x15,2 cm z brokatem - 16 ark -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8.brystol </w:t>
            </w:r>
            <w:proofErr w:type="spellStart"/>
            <w:r w:rsidRPr="001E41D8">
              <w:rPr>
                <w:sz w:val="20"/>
                <w:szCs w:val="20"/>
              </w:rPr>
              <w:t>canson</w:t>
            </w:r>
            <w:proofErr w:type="spellEnd"/>
            <w:r w:rsidRPr="001E41D8">
              <w:rPr>
                <w:sz w:val="20"/>
                <w:szCs w:val="20"/>
              </w:rPr>
              <w:t xml:space="preserve">  /3ark.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9.krepina/ 5 różnych kolorów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10. bibuła złota i srebrna /metaliczna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 xml:space="preserve">11 </w:t>
            </w:r>
            <w:proofErr w:type="spellStart"/>
            <w:r w:rsidRPr="001E41D8">
              <w:rPr>
                <w:sz w:val="20"/>
                <w:szCs w:val="20"/>
              </w:rPr>
              <w:t>antyrama</w:t>
            </w:r>
            <w:proofErr w:type="spellEnd"/>
            <w:r w:rsidRPr="001E41D8">
              <w:rPr>
                <w:sz w:val="20"/>
                <w:szCs w:val="20"/>
              </w:rPr>
              <w:t xml:space="preserve">  </w:t>
            </w:r>
            <w:proofErr w:type="spellStart"/>
            <w:r w:rsidRPr="001E41D8">
              <w:rPr>
                <w:sz w:val="20"/>
                <w:szCs w:val="20"/>
              </w:rPr>
              <w:t>pleksa</w:t>
            </w:r>
            <w:proofErr w:type="spellEnd"/>
            <w:r w:rsidRPr="001E41D8">
              <w:rPr>
                <w:sz w:val="20"/>
                <w:szCs w:val="20"/>
              </w:rPr>
              <w:t xml:space="preserve">   A3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12 nożyk do papieru</w:t>
            </w:r>
          </w:p>
          <w:p w:rsidR="001E41D8" w:rsidRPr="001E41D8" w:rsidRDefault="001E41D8" w:rsidP="001E41D8">
            <w:pPr>
              <w:tabs>
                <w:tab w:val="left" w:pos="7065"/>
              </w:tabs>
              <w:rPr>
                <w:sz w:val="20"/>
                <w:szCs w:val="20"/>
              </w:rPr>
            </w:pPr>
            <w:r w:rsidRPr="001E41D8">
              <w:rPr>
                <w:sz w:val="20"/>
                <w:szCs w:val="20"/>
              </w:rPr>
              <w:t>13 dziurkacz narożny</w:t>
            </w:r>
          </w:p>
          <w:p w:rsidR="00FA7733" w:rsidRDefault="001E41D8" w:rsidP="001E41D8">
            <w:pPr>
              <w:tabs>
                <w:tab w:val="left" w:pos="7065"/>
              </w:tabs>
            </w:pPr>
            <w:r>
              <w:rPr>
                <w:sz w:val="20"/>
                <w:szCs w:val="20"/>
              </w:rPr>
              <w:t>14.k</w:t>
            </w:r>
            <w:r w:rsidRPr="001E41D8">
              <w:rPr>
                <w:sz w:val="20"/>
                <w:szCs w:val="20"/>
              </w:rPr>
              <w:t>lej w sztyfcie</w:t>
            </w: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lastRenderedPageBreak/>
              <w:t>zestaw</w:t>
            </w:r>
            <w:r w:rsidR="00401B2E">
              <w:t xml:space="preserve"> </w:t>
            </w: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9D0858">
        <w:trPr>
          <w:trHeight w:val="270"/>
        </w:trPr>
        <w:tc>
          <w:tcPr>
            <w:tcW w:w="58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lastRenderedPageBreak/>
              <w:t>2</w:t>
            </w:r>
          </w:p>
        </w:tc>
        <w:tc>
          <w:tcPr>
            <w:tcW w:w="236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Artykuły piśmiennicze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Ołówki  /H2 HB B2 B3 B4 B5 B6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gumka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temperówka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węgiel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tusz kreślarski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Pastele olejne PENTEL  50 kol.     /PHN50 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pastele suche </w:t>
            </w:r>
            <w:proofErr w:type="spellStart"/>
            <w:r w:rsidRPr="00B06AD9">
              <w:rPr>
                <w:sz w:val="20"/>
                <w:szCs w:val="20"/>
              </w:rPr>
              <w:t>KOH-I-NOOR</w:t>
            </w:r>
            <w:proofErr w:type="spellEnd"/>
            <w:r w:rsidRPr="00B06AD9">
              <w:rPr>
                <w:sz w:val="20"/>
                <w:szCs w:val="20"/>
              </w:rPr>
              <w:t xml:space="preserve"> TOISON D'OR 18 kolorów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reliefy  złoty i stare złoto 2 </w:t>
            </w:r>
            <w:proofErr w:type="spellStart"/>
            <w:r w:rsidRPr="00B06AD9">
              <w:rPr>
                <w:sz w:val="20"/>
                <w:szCs w:val="20"/>
              </w:rPr>
              <w:t>szt</w:t>
            </w:r>
            <w:proofErr w:type="spellEnd"/>
            <w:r w:rsidRPr="00B06AD9">
              <w:rPr>
                <w:sz w:val="20"/>
                <w:szCs w:val="20"/>
              </w:rPr>
              <w:t xml:space="preserve"> /do szkła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mazaki metaliczne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kredki LYRA 24 kol /1 op.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cienkopis czarny/ olejny  0,4mm lub 0,7mm</w:t>
            </w:r>
          </w:p>
          <w:p w:rsidR="00B06AD9" w:rsidRPr="00B06AD9" w:rsidRDefault="00B06AD9" w:rsidP="00B06AD9">
            <w:pPr>
              <w:numPr>
                <w:ilvl w:val="0"/>
                <w:numId w:val="1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marker czarny</w:t>
            </w:r>
          </w:p>
          <w:p w:rsidR="001E41D8" w:rsidRDefault="001E41D8" w:rsidP="005A0042">
            <w:pPr>
              <w:tabs>
                <w:tab w:val="left" w:pos="7065"/>
              </w:tabs>
            </w:pP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9D0858">
        <w:trPr>
          <w:trHeight w:val="1065"/>
        </w:trPr>
        <w:tc>
          <w:tcPr>
            <w:tcW w:w="588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36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Artykuły malarskie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podobrazie bawełniane lub lniane  40x60cm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farby akrylowe komplet </w:t>
            </w:r>
            <w:proofErr w:type="spellStart"/>
            <w:r w:rsidRPr="00B06AD9">
              <w:rPr>
                <w:sz w:val="20"/>
                <w:szCs w:val="20"/>
              </w:rPr>
              <w:t>npPhenix</w:t>
            </w:r>
            <w:proofErr w:type="spellEnd"/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farby plakatowe  12 kol. ASTRA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farby  akwarelowe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płaskie - Pędzle komplet 9 szt. </w:t>
            </w:r>
            <w:proofErr w:type="spellStart"/>
            <w:r w:rsidRPr="00B06AD9">
              <w:rPr>
                <w:sz w:val="20"/>
                <w:szCs w:val="20"/>
              </w:rPr>
              <w:t>Pentel</w:t>
            </w:r>
            <w:proofErr w:type="spellEnd"/>
            <w:r w:rsidRPr="00B06AD9">
              <w:rPr>
                <w:sz w:val="20"/>
                <w:szCs w:val="20"/>
              </w:rPr>
              <w:t xml:space="preserve"> </w:t>
            </w:r>
            <w:proofErr w:type="spellStart"/>
            <w:r w:rsidRPr="00B06AD9">
              <w:rPr>
                <w:sz w:val="20"/>
                <w:szCs w:val="20"/>
              </w:rPr>
              <w:t>FD-S</w:t>
            </w:r>
            <w:proofErr w:type="spellEnd"/>
            <w:r w:rsidRPr="00B06AD9">
              <w:rPr>
                <w:sz w:val="20"/>
                <w:szCs w:val="20"/>
              </w:rPr>
              <w:t xml:space="preserve"> /rozmiar od 0 do 12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 xml:space="preserve">okrągłe-Pędzle komplet 9 szt. </w:t>
            </w:r>
            <w:proofErr w:type="spellStart"/>
            <w:r w:rsidRPr="00B06AD9">
              <w:rPr>
                <w:sz w:val="20"/>
                <w:szCs w:val="20"/>
              </w:rPr>
              <w:t>Pentel</w:t>
            </w:r>
            <w:proofErr w:type="spellEnd"/>
            <w:r w:rsidRPr="00B06AD9">
              <w:rPr>
                <w:sz w:val="20"/>
                <w:szCs w:val="20"/>
              </w:rPr>
              <w:t xml:space="preserve"> </w:t>
            </w:r>
            <w:proofErr w:type="spellStart"/>
            <w:r w:rsidRPr="00B06AD9">
              <w:rPr>
                <w:sz w:val="20"/>
                <w:szCs w:val="20"/>
              </w:rPr>
              <w:t>FD-S</w:t>
            </w:r>
            <w:proofErr w:type="spellEnd"/>
            <w:r w:rsidRPr="00B06AD9">
              <w:rPr>
                <w:sz w:val="20"/>
                <w:szCs w:val="20"/>
              </w:rPr>
              <w:t xml:space="preserve"> /rozmiar od 0 do 12</w:t>
            </w:r>
          </w:p>
          <w:p w:rsidR="00B06AD9" w:rsidRPr="00B06AD9" w:rsidRDefault="00B06AD9" w:rsidP="00B06AD9">
            <w:pPr>
              <w:numPr>
                <w:ilvl w:val="0"/>
                <w:numId w:val="2"/>
              </w:numPr>
              <w:tabs>
                <w:tab w:val="left" w:pos="7065"/>
              </w:tabs>
              <w:rPr>
                <w:sz w:val="20"/>
                <w:szCs w:val="20"/>
              </w:rPr>
            </w:pPr>
            <w:r w:rsidRPr="00B06AD9">
              <w:rPr>
                <w:sz w:val="20"/>
                <w:szCs w:val="20"/>
              </w:rPr>
              <w:t>farba akrylowa złota</w:t>
            </w:r>
          </w:p>
          <w:p w:rsidR="00B06AD9" w:rsidRDefault="00B06AD9" w:rsidP="005A0042">
            <w:pPr>
              <w:tabs>
                <w:tab w:val="left" w:pos="7065"/>
              </w:tabs>
            </w:pP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lastRenderedPageBreak/>
              <w:t>zestaw</w:t>
            </w:r>
          </w:p>
        </w:tc>
        <w:tc>
          <w:tcPr>
            <w:tcW w:w="1518" w:type="dxa"/>
          </w:tcPr>
          <w:p w:rsidR="00B20ECE" w:rsidRDefault="009D0858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19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</w:tbl>
    <w:p w:rsidR="00654780" w:rsidRDefault="00654780" w:rsidP="005A0042">
      <w:pPr>
        <w:tabs>
          <w:tab w:val="left" w:pos="7065"/>
        </w:tabs>
      </w:pPr>
    </w:p>
    <w:p w:rsidR="00D46FC6" w:rsidRDefault="005A0042" w:rsidP="005A0042">
      <w:pPr>
        <w:tabs>
          <w:tab w:val="left" w:pos="7065"/>
        </w:tabs>
      </w:pPr>
      <w:r>
        <w:tab/>
      </w:r>
    </w:p>
    <w:sectPr w:rsidR="00D46FC6" w:rsidSect="0099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E3C"/>
    <w:multiLevelType w:val="hybridMultilevel"/>
    <w:tmpl w:val="A9080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843BC"/>
    <w:multiLevelType w:val="hybridMultilevel"/>
    <w:tmpl w:val="497EB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0A7FC3"/>
    <w:rsid w:val="00126855"/>
    <w:rsid w:val="001C5BC8"/>
    <w:rsid w:val="001E41D8"/>
    <w:rsid w:val="00231279"/>
    <w:rsid w:val="00266AFF"/>
    <w:rsid w:val="002673BF"/>
    <w:rsid w:val="002D56F1"/>
    <w:rsid w:val="00371FA9"/>
    <w:rsid w:val="00381E82"/>
    <w:rsid w:val="003A1959"/>
    <w:rsid w:val="00401B2E"/>
    <w:rsid w:val="004177D0"/>
    <w:rsid w:val="00497588"/>
    <w:rsid w:val="00555356"/>
    <w:rsid w:val="005A0042"/>
    <w:rsid w:val="00607C62"/>
    <w:rsid w:val="00654780"/>
    <w:rsid w:val="00693A7D"/>
    <w:rsid w:val="007A0CBB"/>
    <w:rsid w:val="00806CF1"/>
    <w:rsid w:val="008879B0"/>
    <w:rsid w:val="00891362"/>
    <w:rsid w:val="0099088A"/>
    <w:rsid w:val="00995C6D"/>
    <w:rsid w:val="009C75A6"/>
    <w:rsid w:val="009D0858"/>
    <w:rsid w:val="00B06AD9"/>
    <w:rsid w:val="00B20ECE"/>
    <w:rsid w:val="00C30838"/>
    <w:rsid w:val="00C34E87"/>
    <w:rsid w:val="00C84F98"/>
    <w:rsid w:val="00CE085C"/>
    <w:rsid w:val="00D46FC6"/>
    <w:rsid w:val="00E26FD5"/>
    <w:rsid w:val="00E360E3"/>
    <w:rsid w:val="00E464E3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2012-11-27T19:02:00Z</dcterms:created>
  <dcterms:modified xsi:type="dcterms:W3CDTF">2012-11-27T19:02:00Z</dcterms:modified>
</cp:coreProperties>
</file>