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301" w:line="230" w:lineRule="exact"/>
        <w:rPr>
          <w:rFonts w:ascii="Times New Roman" w:hAnsi="Times New Roman" w:cs="Times New Roman"/>
          <w:sz w:val="24"/>
          <w:szCs w:val="24"/>
        </w:rPr>
      </w:pPr>
      <w:bookmarkStart w:id="0" w:name="bookmark19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UMOWA UŻYCZENIA</w:t>
      </w:r>
      <w:bookmarkEnd w:id="0"/>
    </w:p>
    <w:p w:rsidR="00B75FBD" w:rsidRPr="00E22613" w:rsidRDefault="00B75FBD" w:rsidP="00B75FBD">
      <w:pPr>
        <w:pStyle w:val="Teksttreci90"/>
        <w:shd w:val="clear" w:color="auto" w:fill="auto"/>
        <w:tabs>
          <w:tab w:val="left" w:leader="dot" w:pos="3070"/>
        </w:tabs>
        <w:spacing w:after="245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zawarta w dniu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>2016 r. w …………………………, pomiędzy:</w:t>
      </w:r>
    </w:p>
    <w:p w:rsidR="00B75FBD" w:rsidRPr="00E22613" w:rsidRDefault="00B75FBD" w:rsidP="00297E4C">
      <w:pPr>
        <w:pStyle w:val="Teksttreci90"/>
        <w:shd w:val="clear" w:color="auto" w:fill="auto"/>
        <w:spacing w:after="0" w:line="360" w:lineRule="auto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Gminą …………..,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 siedzibą: ………………., ul. …………</w:t>
      </w:r>
      <w:r w:rsidR="00297E4C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…………, NIP………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…………..,</w:t>
      </w:r>
    </w:p>
    <w:p w:rsidR="00297E4C" w:rsidRPr="00297E4C" w:rsidRDefault="00B75FBD" w:rsidP="00297E4C">
      <w:pPr>
        <w:pStyle w:val="Teksttreci90"/>
        <w:shd w:val="clear" w:color="auto" w:fill="auto"/>
        <w:spacing w:after="0" w:line="360" w:lineRule="auto"/>
        <w:ind w:right="53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reprezentowaną przez </w:t>
      </w:r>
      <w:r w:rsidR="00297E4C" w:rsidRPr="00297E4C">
        <w:rPr>
          <w:rFonts w:ascii="Times New Roman" w:hAnsi="Times New Roman" w:cs="Times New Roman"/>
        </w:rPr>
        <w:t xml:space="preserve">………………….. - </w:t>
      </w:r>
      <w:r w:rsidR="007400BF" w:rsidRPr="003C1A16">
        <w:rPr>
          <w:rFonts w:ascii="Times New Roman" w:hAnsi="Times New Roman" w:cs="Times New Roman"/>
          <w:sz w:val="24"/>
        </w:rPr>
        <w:t>Wójta</w:t>
      </w:r>
      <w:r w:rsidR="00297E4C" w:rsidRPr="003C1A16">
        <w:rPr>
          <w:rFonts w:ascii="Times New Roman" w:hAnsi="Times New Roman" w:cs="Times New Roman"/>
          <w:sz w:val="24"/>
        </w:rPr>
        <w:t xml:space="preserve"> Gminy </w:t>
      </w:r>
      <w:r w:rsidR="008D3274">
        <w:rPr>
          <w:rFonts w:ascii="Times New Roman" w:hAnsi="Times New Roman" w:cs="Times New Roman"/>
          <w:sz w:val="24"/>
        </w:rPr>
        <w:t>Gorzyce</w:t>
      </w:r>
    </w:p>
    <w:p w:rsidR="00B75FBD" w:rsidRPr="00297E4C" w:rsidRDefault="00297E4C" w:rsidP="00297E4C">
      <w:pPr>
        <w:pStyle w:val="NormalnyWeb"/>
        <w:spacing w:before="0" w:beforeAutospacing="0" w:after="0" w:afterAutospacing="0" w:line="360" w:lineRule="auto"/>
        <w:jc w:val="both"/>
        <w:rPr>
          <w:szCs w:val="22"/>
        </w:rPr>
      </w:pPr>
      <w:r w:rsidRPr="00297E4C">
        <w:rPr>
          <w:szCs w:val="22"/>
        </w:rPr>
        <w:t>p</w:t>
      </w:r>
      <w:r>
        <w:rPr>
          <w:szCs w:val="22"/>
        </w:rPr>
        <w:t xml:space="preserve">rzy kontrasygnacie </w:t>
      </w:r>
      <w:r w:rsidR="009141D7">
        <w:rPr>
          <w:szCs w:val="22"/>
        </w:rPr>
        <w:t xml:space="preserve"> ………………</w:t>
      </w:r>
      <w:r w:rsidR="008D3274">
        <w:rPr>
          <w:szCs w:val="22"/>
        </w:rPr>
        <w:t>…….. – Skarbnika Gminy Gorzyce</w:t>
      </w:r>
      <w:r w:rsidR="00B75FBD" w:rsidRPr="00297E4C">
        <w:rPr>
          <w:rStyle w:val="Teksttreci9"/>
          <w:rFonts w:ascii="Times New Roman" w:hAnsi="Times New Roman" w:cs="Times New Roman"/>
          <w:color w:val="000000"/>
        </w:rPr>
        <w:t>, zwaną w dalszej treści umowy „</w:t>
      </w:r>
      <w:r w:rsidR="00B75FBD" w:rsidRPr="00297E4C">
        <w:rPr>
          <w:rStyle w:val="Pogrubienie"/>
          <w:color w:val="000000"/>
          <w:sz w:val="24"/>
          <w:szCs w:val="24"/>
        </w:rPr>
        <w:t>Biorącym do używania</w:t>
      </w:r>
      <w:r>
        <w:rPr>
          <w:rStyle w:val="Pogrubienie"/>
          <w:color w:val="000000"/>
          <w:sz w:val="24"/>
          <w:szCs w:val="24"/>
        </w:rPr>
        <w:t>”</w:t>
      </w:r>
      <w:r w:rsidR="00B75FBD" w:rsidRPr="00297E4C">
        <w:rPr>
          <w:rStyle w:val="Teksttreci9"/>
          <w:rFonts w:ascii="Times New Roman" w:hAnsi="Times New Roman" w:cs="Times New Roman"/>
          <w:color w:val="000000"/>
        </w:rPr>
        <w:t>,</w:t>
      </w:r>
    </w:p>
    <w:p w:rsidR="00B75FBD" w:rsidRPr="00E22613" w:rsidRDefault="00B75FBD" w:rsidP="00B75FBD">
      <w:pPr>
        <w:pStyle w:val="Teksttreci90"/>
        <w:shd w:val="clear" w:color="auto" w:fill="auto"/>
        <w:spacing w:after="0" w:line="293" w:lineRule="exact"/>
        <w:ind w:righ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a</w:t>
      </w:r>
    </w:p>
    <w:p w:rsidR="00B75FBD" w:rsidRPr="00E22613" w:rsidRDefault="00B75FBD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zam 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B75FBD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Style w:val="Teksttreci14"/>
          <w:rFonts w:ascii="Times New Roman" w:hAnsi="Times New Roman" w:cs="Times New Roman"/>
          <w:iCs/>
          <w:color w:val="00000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legitymującym/cą się dowodem osobistym nr</w:t>
      </w:r>
      <w:r w:rsidR="00E22613" w:rsidRPr="00E22613">
        <w:rPr>
          <w:rFonts w:ascii="Times New Roman" w:hAnsi="Times New Roman" w:cs="Times New Roman"/>
          <w:i w:val="0"/>
        </w:rPr>
        <w:t>………………………….</w:t>
      </w:r>
      <w:r w:rsidR="00E22613"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wydanym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przez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>……………………………………, PESEL………………………….,</w:t>
      </w:r>
    </w:p>
    <w:p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……………………………………………zam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legitymującym/cą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……………………………………………zam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legitymującym/cą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ind w:right="53"/>
        <w:rPr>
          <w:rFonts w:ascii="Times New Roman" w:hAnsi="Times New Roman" w:cs="Times New Roman"/>
          <w:i w:val="0"/>
        </w:rPr>
      </w:pPr>
    </w:p>
    <w:p w:rsidR="00E22613" w:rsidRPr="00E22613" w:rsidRDefault="00E22613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zwanym/zwanymi w dalszej treści umowy </w:t>
      </w:r>
      <w:r w:rsidRPr="00E22613">
        <w:rPr>
          <w:rStyle w:val="Pogrubienie"/>
          <w:color w:val="000000"/>
          <w:sz w:val="24"/>
          <w:szCs w:val="24"/>
        </w:rPr>
        <w:t xml:space="preserve">„Użyczającym",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1" w:name="bookmark20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bookmarkEnd w:id="1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umowy</w:t>
      </w:r>
    </w:p>
    <w:p w:rsidR="00B75FBD" w:rsidRPr="00E22613" w:rsidRDefault="00B75FBD" w:rsidP="00B75FBD">
      <w:pPr>
        <w:pStyle w:val="Teksttreci90"/>
        <w:shd w:val="clear" w:color="auto" w:fill="auto"/>
        <w:tabs>
          <w:tab w:val="left" w:pos="3070"/>
        </w:tabs>
        <w:spacing w:after="0" w:line="29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Przedmiotem umowy jest użyczenie nieruchomości i określenie warunków korzystania z użyczonej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nieruchomości na potrzeby realizacji projektu „</w:t>
      </w:r>
      <w:r w:rsidR="0044070E" w:rsidRPr="0044070E">
        <w:rPr>
          <w:rFonts w:ascii="Times New Roman" w:hAnsi="Times New Roman" w:cs="Times New Roman"/>
          <w:bCs/>
          <w:color w:val="000000"/>
          <w:sz w:val="24"/>
          <w:szCs w:val="24"/>
        </w:rPr>
        <w:t>Odnawialne źródła energii dla mieszkańców w gminie Gorzyce”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współfinansowanego ze środków Europejskiego Funduszu Rozwoju Regionalnego w ramach Regionalnego Programu Operacyjnego Województwa Podkarpackiego na lata 2014 - 2020, Działanie 3.1. „Rozwój OZE".</w:t>
      </w: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2" w:name="bookmark21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  <w:bookmarkEnd w:id="2"/>
    </w:p>
    <w:p w:rsidR="00B75FBD" w:rsidRPr="00E22613" w:rsidRDefault="00B75FBD" w:rsidP="00B75FBD">
      <w:pPr>
        <w:pStyle w:val="Teksttreci130"/>
        <w:shd w:val="clear" w:color="auto" w:fill="auto"/>
        <w:spacing w:after="13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użyczenia</w:t>
      </w:r>
    </w:p>
    <w:p w:rsidR="00E22613" w:rsidRPr="00005879" w:rsidRDefault="00E22613" w:rsidP="0044070E">
      <w:pPr>
        <w:pStyle w:val="Teksttreci90"/>
        <w:shd w:val="clear" w:color="auto" w:fill="auto"/>
        <w:tabs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879">
        <w:rPr>
          <w:rStyle w:val="Teksttreci9Pogrubienie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</w:t>
      </w:r>
      <w:r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B75FBD"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 xml:space="preserve">oświadcza,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że jest właścicielem/współwłaścicielem/użytkownikiem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wieczystym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posiada prawo do dysponowania nieruchomością oznaczoną w ewidencji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gruntów</w:t>
      </w:r>
      <w:r w:rsidR="008D79A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jako działka o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 nr 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ewidencyjnym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znajdującą się w miejscowości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…… przy ulicy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lastRenderedPageBreak/>
        <w:t>……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……….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zabudowaną budynkiem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mieszkalnym oznaczonym numerem porządkowym</w:t>
      </w:r>
      <w:r w:rsidR="000058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wynika to z 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dokumentów potwierdzających powyższe prawo do dysponowania ww. nieruchomością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złożonych wraz z formularzem zgłoszeniowym do projektu.</w:t>
      </w:r>
    </w:p>
    <w:p w:rsidR="005B2881" w:rsidRDefault="00B75FBD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Pogrubienie"/>
          <w:color w:val="000000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użycza i oddaje 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przyjmuje do bezpłatnego używania część nieruchomości, o której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mowa w ust. 1 tj. część dachu lub ściany oraz część</w:t>
      </w:r>
      <w:r w:rsid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wewnętrzną budynku mieszkalnego/gospodarczego lub grunt o powierzchni niezbędnej do zainstalowania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 fotowoltaicznej/</w:t>
      </w:r>
      <w:r w:rsidR="005B288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/kotła na biomasę</w:t>
      </w:r>
      <w:r w:rsidR="005B2881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i jej prawidłowego funkcjonowania, z przeznaczeniem na realizację projektu</w:t>
      </w:r>
      <w:r w:rsidR="008D79A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którym mowa w § 1</w:t>
      </w:r>
      <w:r w:rsidRPr="00E22613">
        <w:rPr>
          <w:rStyle w:val="Pogrubienie"/>
          <w:color w:val="000000"/>
          <w:sz w:val="24"/>
          <w:szCs w:val="24"/>
        </w:rPr>
        <w:t>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5B2881">
        <w:rPr>
          <w:rStyle w:val="Pogrubienie"/>
          <w:b w:val="0"/>
          <w:color w:val="000000"/>
          <w:sz w:val="24"/>
          <w:szCs w:val="24"/>
        </w:rPr>
        <w:t>3.</w:t>
      </w:r>
      <w:r>
        <w:rPr>
          <w:rStyle w:val="Pogrubienie"/>
          <w:color w:val="000000"/>
          <w:sz w:val="24"/>
          <w:szCs w:val="24"/>
        </w:rPr>
        <w:t xml:space="preserve">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wyraża zgodę na udostępnienie </w:t>
      </w:r>
      <w:r w:rsidR="00B75FBD" w:rsidRPr="00E22613">
        <w:rPr>
          <w:rStyle w:val="Pogrubienie"/>
          <w:iCs/>
          <w:color w:val="000000"/>
          <w:sz w:val="24"/>
          <w:szCs w:val="24"/>
        </w:rPr>
        <w:t>Biorącemu do używania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wskazanym, nieruchomość</w:t>
      </w:r>
      <w:r w:rsidR="008D79A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</w:t>
      </w:r>
      <w:bookmarkStart w:id="3" w:name="_GoBack"/>
      <w:bookmarkEnd w:id="3"/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której mowa w ust. 1 w celu przeprowadzenia niezbędnych prac zwi</w:t>
      </w:r>
      <w:r w:rsidR="00A34382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ązanych z realizacją inwestycji i bieżącej konserwacji.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czasie trwania niniejszej umowy zapewni </w:t>
      </w:r>
      <w:r w:rsidR="00B75FBD" w:rsidRPr="00E22613">
        <w:rPr>
          <w:rStyle w:val="Pogrubienie"/>
          <w:iCs/>
          <w:color w:val="000000"/>
          <w:sz w:val="24"/>
          <w:szCs w:val="24"/>
        </w:rPr>
        <w:t xml:space="preserve">Biorącemu do używania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 dostęp do zainstalowanych urządzeń.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Wydanie przedmiotu użyczenia nastąpi w dniu </w:t>
      </w:r>
      <w:r w:rsidR="00755AB4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podpisania umowy pomiędzy Gminą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274">
        <w:rPr>
          <w:rFonts w:ascii="Times New Roman" w:hAnsi="Times New Roman" w:cs="Times New Roman"/>
          <w:sz w:val="24"/>
        </w:rPr>
        <w:t>Gorzyce</w:t>
      </w:r>
      <w:r w:rsidR="00B75FBD" w:rsidRPr="003C1A16">
        <w:rPr>
          <w:rStyle w:val="Teksttreci2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Wykonawcą instalacji wyłonionym w drodze postępowania o udzielenie zamówienia publicznego.</w:t>
      </w:r>
    </w:p>
    <w:p w:rsidR="00B75FBD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Stan przedmiotu użyczenia zostanie potwierdzony protokołem przekazania spisanym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 wykonawcą instalacji fotowoltaicznej/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/kotła na biomasę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przed jego montażem.</w:t>
      </w:r>
    </w:p>
    <w:p w:rsidR="009B59A6" w:rsidRPr="00E22613" w:rsidRDefault="009B59A6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:rsidR="00B75FBD" w:rsidRPr="00E22613" w:rsidRDefault="00B75FBD" w:rsidP="00B75FBD">
      <w:pPr>
        <w:pStyle w:val="Teksttreci130"/>
        <w:shd w:val="clear" w:color="auto" w:fill="auto"/>
        <w:spacing w:after="130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Cel użyczenia</w:t>
      </w:r>
    </w:p>
    <w:p w:rsidR="00B75FBD" w:rsidRPr="00E22613" w:rsidRDefault="00B75FBD" w:rsidP="00B75FBD">
      <w:pPr>
        <w:pStyle w:val="Teksttreci130"/>
        <w:shd w:val="clear" w:color="auto" w:fill="auto"/>
        <w:ind w:left="40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Biorący do używania</w:t>
      </w:r>
      <w:r w:rsidRPr="00E22613">
        <w:rPr>
          <w:rStyle w:val="Teksttreci13Bezpogrubienia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310pt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zapewnia, że:</w:t>
      </w:r>
    </w:p>
    <w:p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0"/>
        </w:tabs>
        <w:spacing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Będzie używał przedmiotu użyczenia zgodnie z jego przeznaczeniem.</w:t>
      </w:r>
    </w:p>
    <w:p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after="290"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Bez zgody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nie odda przedmiotu użyczenia w użyczenie osobie trzeciej.</w:t>
      </w:r>
    </w:p>
    <w:p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Okres użyczenia</w:t>
      </w:r>
    </w:p>
    <w:p w:rsidR="00B75FBD" w:rsidRPr="00E22613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zostaje zawarta na czas określony od dnia jej podpisania do upływu 5 lat od dnia zatwierdzenia końcowego wniosku o płatność z realizacji projektu określonego w § 1.</w:t>
      </w:r>
    </w:p>
    <w:p w:rsidR="005B2881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zmiany harmonogramu realizacji projektu niniejsza umowa ulega automatycznemu przedłużeniu do upływu 5 lat od dnia zatwierdzenia końcowego wniosku o płatność z realizacji projektu określonego w § 1.</w:t>
      </w:r>
    </w:p>
    <w:p w:rsidR="00B75FBD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32"/>
          <w:szCs w:val="24"/>
        </w:rPr>
      </w:pPr>
      <w:r w:rsidRPr="005B2881">
        <w:rPr>
          <w:rFonts w:ascii="Times New Roman" w:hAnsi="Times New Roman" w:cs="Times New Roman"/>
          <w:sz w:val="24"/>
        </w:rPr>
        <w:t xml:space="preserve">Użyczający w przypadku zbycia nieruchomości, zobowiązany </w:t>
      </w:r>
      <w:r w:rsidR="0044070E">
        <w:rPr>
          <w:rFonts w:ascii="Times New Roman" w:hAnsi="Times New Roman" w:cs="Times New Roman"/>
          <w:sz w:val="24"/>
        </w:rPr>
        <w:t>jest poinformowania nabywcy lub </w:t>
      </w:r>
      <w:r w:rsidRPr="005B2881">
        <w:rPr>
          <w:rFonts w:ascii="Times New Roman" w:hAnsi="Times New Roman" w:cs="Times New Roman"/>
          <w:sz w:val="24"/>
        </w:rPr>
        <w:t>następcy prawnego o obowiązkach wynikających z niniejszej umowy.</w:t>
      </w:r>
    </w:p>
    <w:p w:rsidR="005B2881" w:rsidRPr="005B2881" w:rsidRDefault="005B2881" w:rsidP="005B2881">
      <w:pPr>
        <w:pStyle w:val="Akapitzlist"/>
        <w:jc w:val="both"/>
        <w:rPr>
          <w:rFonts w:ascii="Times New Roman" w:hAnsi="Times New Roman" w:cs="Times New Roman"/>
        </w:rPr>
      </w:pPr>
    </w:p>
    <w:p w:rsidR="00B75FBD" w:rsidRPr="00E22613" w:rsidRDefault="00B75FBD" w:rsidP="00B75FBD">
      <w:pPr>
        <w:pStyle w:val="Teksttreci120"/>
        <w:shd w:val="clear" w:color="auto" w:fill="auto"/>
        <w:spacing w:after="1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Warunki rozwiązania umowy</w:t>
      </w:r>
    </w:p>
    <w:p w:rsidR="00B75FBD" w:rsidRPr="00E22613" w:rsidRDefault="00B75FBD" w:rsidP="00B75FBD">
      <w:pPr>
        <w:pStyle w:val="Teksttreci21"/>
        <w:numPr>
          <w:ilvl w:val="0"/>
          <w:numId w:val="6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użyczenia ulega rozwiązaniu ze skutkiem natychmiastowym w następujących przypadkach:</w:t>
      </w:r>
    </w:p>
    <w:p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gdy nie dojdzie do podpisania umowy o dofinansowanie projektu określonego w § 1,</w:t>
      </w:r>
    </w:p>
    <w:p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rozwiązania umowy dotyczącej zobowiązań organizacyj</w:t>
      </w:r>
      <w:r w:rsidR="0044070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nych i finansowych związanych z 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montażem i eksploatacją </w:t>
      </w:r>
      <w:r w:rsidR="0023324B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instalacji, o których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mowa w projekcie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zawartej pomiędzy tymi samymi stronami.</w:t>
      </w:r>
    </w:p>
    <w:p w:rsidR="0023324B" w:rsidRDefault="00B75FBD" w:rsidP="0023324B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rozwiązania niniejszej umowy przez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Teksttreci29pt1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Użyczający zobowiązany jest do z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apłaty kary w wysokości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nakładów poniesionych przez </w:t>
      </w:r>
      <w:r w:rsidRPr="00E22613">
        <w:rPr>
          <w:rStyle w:val="Pogrubienie"/>
          <w:iCs/>
          <w:color w:val="000000"/>
          <w:sz w:val="24"/>
          <w:szCs w:val="24"/>
        </w:rPr>
        <w:t>Biorącego do używania</w:t>
      </w:r>
      <w:r w:rsidRPr="00E22613">
        <w:rPr>
          <w:rStyle w:val="Pogrubienie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wg zasad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lastRenderedPageBreak/>
        <w:t>określonych w umowie dotyczącej zobowiązań organizacyj</w:t>
      </w:r>
      <w:r w:rsidR="0044070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nych i finansowych związanych z 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montażem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i eksploatacją instalacji</w:t>
      </w:r>
      <w:r w:rsidR="008D79A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których mowa w projekcie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zawartej pomiędzy tymi samymi stronami.</w:t>
      </w:r>
    </w:p>
    <w:p w:rsidR="00B75FBD" w:rsidRPr="0023324B" w:rsidRDefault="00B75FBD" w:rsidP="0023324B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 przypadku zbycia nieruchomości, jeśli nabywca lub następca prawny nie wstąpi w prawa strony niniejszej umowy.</w:t>
      </w:r>
    </w:p>
    <w:p w:rsidR="0023324B" w:rsidRPr="0023324B" w:rsidRDefault="0023324B" w:rsidP="0023324B">
      <w:pPr>
        <w:pStyle w:val="Teksttreci21"/>
        <w:shd w:val="clear" w:color="auto" w:fill="auto"/>
        <w:tabs>
          <w:tab w:val="left" w:pos="765"/>
        </w:tabs>
        <w:spacing w:line="293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4" w:name="bookmark22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  <w:bookmarkEnd w:id="4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Zwrot przedmiotu użyczenia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Po zakończeniu umowy użyczenia,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zobowiązany jest zwrócić przedmiot użyczenia w stanie niepogorszonym bez dodatkowego wezwania ze strony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Użyczającego,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Przekazanie przedmiotu użyczenia zostanie potwierdzone protokołem odbioru podpisanym przez strony niniejszej umowy.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nie ponosi odpowiedzialności za zużycie przedmiotu użyczenia będące następstwem używania przez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lub czynników niezależnych od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Biorącego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29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Wraz ze zwrotem przedmiotu użyczenia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dokona przekazania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Użyczającemu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zamontowanej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za pomocą protokołu zdawczo-odbiorczego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  <w:bookmarkStart w:id="5" w:name="bookmark23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  <w:bookmarkEnd w:id="5"/>
    </w:p>
    <w:p w:rsidR="00B75FBD" w:rsidRPr="00E22613" w:rsidRDefault="00B75FBD" w:rsidP="00B75FBD">
      <w:pPr>
        <w:pStyle w:val="Teksttreci130"/>
        <w:shd w:val="clear" w:color="auto" w:fill="auto"/>
        <w:spacing w:after="183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Zmiana umowy</w:t>
      </w:r>
    </w:p>
    <w:p w:rsidR="00B75FBD" w:rsidRPr="00E22613" w:rsidRDefault="00B75FBD" w:rsidP="00B75FBD">
      <w:pPr>
        <w:pStyle w:val="Teksttreci90"/>
        <w:shd w:val="clear" w:color="auto" w:fill="auto"/>
        <w:spacing w:after="310" w:line="220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Wszelkie zmiany umowy wymagają formy pisemnej pod rygorem nieważności.</w:t>
      </w: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6" w:name="bookmark24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8.</w:t>
      </w:r>
      <w:bookmarkEnd w:id="6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Postanowienia końcowe</w:t>
      </w:r>
    </w:p>
    <w:p w:rsidR="00B75FBD" w:rsidRPr="00E22613" w:rsidRDefault="00B75FBD" w:rsidP="00B75FBD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 spraw nieuregulowanych niniejszą umową zastosowane przepisy Kodeksu Cywilnego.</w:t>
      </w:r>
    </w:p>
    <w:p w:rsidR="005B2881" w:rsidRDefault="00B75FBD" w:rsidP="005B2881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898" w:line="293" w:lineRule="exact"/>
        <w:ind w:left="400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:rsidR="005B2881" w:rsidRPr="005B2881" w:rsidRDefault="005B2881" w:rsidP="005B2881">
      <w:pPr>
        <w:pStyle w:val="Teksttreci90"/>
        <w:shd w:val="clear" w:color="auto" w:fill="auto"/>
        <w:tabs>
          <w:tab w:val="left" w:pos="370"/>
        </w:tabs>
        <w:spacing w:after="898" w:line="293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Teksttreci90"/>
        <w:shd w:val="clear" w:color="auto" w:fill="auto"/>
        <w:spacing w:after="594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:rsidR="00B75FBD" w:rsidRPr="00E22613" w:rsidRDefault="00B75FBD" w:rsidP="00B75FBD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:rsidR="00B75FBD" w:rsidRPr="00E22613" w:rsidRDefault="00B75FBD" w:rsidP="00B75FBD">
      <w:pPr>
        <w:pStyle w:val="Teksttreci90"/>
        <w:shd w:val="clear" w:color="auto" w:fill="auto"/>
        <w:spacing w:after="294" w:line="220" w:lineRule="exact"/>
        <w:ind w:left="1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Biorący w użyczenie</w:t>
      </w:r>
    </w:p>
    <w:p w:rsidR="00EB3F0E" w:rsidRPr="00E22613" w:rsidRDefault="00B75FBD" w:rsidP="005B2881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sectPr w:rsidR="00EB3F0E" w:rsidRPr="00E22613" w:rsidSect="00005879">
      <w:headerReference w:type="default" r:id="rId8"/>
      <w:footerReference w:type="default" r:id="rId9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8E" w:rsidRDefault="0091228E" w:rsidP="00B75FBD">
      <w:r>
        <w:separator/>
      </w:r>
    </w:p>
  </w:endnote>
  <w:endnote w:type="continuationSeparator" w:id="0">
    <w:p w:rsidR="0091228E" w:rsidRDefault="0091228E" w:rsidP="00B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BD" w:rsidRDefault="00B75FB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10091420</wp:posOffset>
              </wp:positionV>
              <wp:extent cx="267970" cy="139700"/>
              <wp:effectExtent l="1905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FBD" w:rsidRDefault="00B75FB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color w:val="00000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2721" w:rsidRPr="00762721"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4.15pt;margin-top:794.6pt;width:21.1pt;height:1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" filled="f" stroked="f">
              <v:textbox style="mso-fit-shape-to-text:t" inset="0,0,0,0">
                <w:txbxContent>
                  <w:p w:rsidR="00B75FBD" w:rsidRDefault="00B75FB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pt"/>
                        <w:b w:val="0"/>
                        <w:bCs w:val="0"/>
                        <w:i/>
                        <w:iCs/>
                        <w:color w:val="00000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2721" w:rsidRPr="00762721">
                      <w:rPr>
                        <w:rStyle w:val="Nagweklubstopka9pt"/>
                        <w:b w:val="0"/>
                        <w:bCs w:val="0"/>
                        <w:i/>
                        <w:i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8E" w:rsidRDefault="0091228E" w:rsidP="00B75FBD">
      <w:r>
        <w:separator/>
      </w:r>
    </w:p>
  </w:footnote>
  <w:footnote w:type="continuationSeparator" w:id="0">
    <w:p w:rsidR="0091228E" w:rsidRDefault="0091228E" w:rsidP="00B75FBD">
      <w:r>
        <w:continuationSeparator/>
      </w:r>
    </w:p>
  </w:footnote>
  <w:footnote w:id="1">
    <w:p w:rsidR="00B75FBD" w:rsidRPr="005B2881" w:rsidRDefault="00B75FBD" w:rsidP="005B2881">
      <w:pPr>
        <w:pStyle w:val="Stopka"/>
        <w:shd w:val="clear" w:color="auto" w:fill="auto"/>
        <w:tabs>
          <w:tab w:val="left" w:pos="120"/>
        </w:tabs>
        <w:spacing w:before="0" w:line="240" w:lineRule="auto"/>
        <w:rPr>
          <w:rFonts w:ascii="Times New Roman" w:hAnsi="Times New Roman" w:cs="Times New Roman"/>
        </w:rPr>
      </w:pPr>
      <w:r w:rsidRPr="005B2881">
        <w:rPr>
          <w:rStyle w:val="StopkaZnak1"/>
          <w:rFonts w:ascii="Times New Roman" w:hAnsi="Times New Roman" w:cs="Times New Roman"/>
          <w:color w:val="000000"/>
          <w:vertAlign w:val="superscript"/>
        </w:rPr>
        <w:footnoteRef/>
      </w:r>
      <w:r w:rsidRPr="005B2881">
        <w:rPr>
          <w:rStyle w:val="StopkaZnak1"/>
          <w:rFonts w:ascii="Times New Roman" w:hAnsi="Times New Roman" w:cs="Times New Roman"/>
          <w:color w:val="000000"/>
        </w:rPr>
        <w:tab/>
        <w:t>Niepotrzebne skreślić</w:t>
      </w:r>
    </w:p>
  </w:footnote>
  <w:footnote w:id="2">
    <w:p w:rsidR="005B2881" w:rsidRDefault="005B2881" w:rsidP="005B2881">
      <w:pPr>
        <w:pStyle w:val="Tekstprzypisudolnego"/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  <w:footnote w:id="3">
    <w:p w:rsidR="005B2881" w:rsidRPr="005B2881" w:rsidRDefault="005B2881">
      <w:pPr>
        <w:pStyle w:val="Tekstprzypisudolnego"/>
        <w:rPr>
          <w:rFonts w:ascii="Times New Roman" w:hAnsi="Times New Roman" w:cs="Times New Roman"/>
        </w:rPr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BD" w:rsidRDefault="00005879">
    <w:pPr>
      <w:rPr>
        <w:color w:val="aut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776125" wp14:editId="5ED6AF64">
          <wp:simplePos x="0" y="0"/>
          <wp:positionH relativeFrom="margin">
            <wp:align>right</wp:align>
          </wp:positionH>
          <wp:positionV relativeFrom="topMargin">
            <wp:posOffset>525145</wp:posOffset>
          </wp:positionV>
          <wp:extent cx="5762625" cy="75247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9"/>
    <w:multiLevelType w:val="multilevel"/>
    <w:tmpl w:val="885A81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5B"/>
    <w:multiLevelType w:val="multilevel"/>
    <w:tmpl w:val="FBA6BC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5D"/>
    <w:multiLevelType w:val="multilevel"/>
    <w:tmpl w:val="0000005C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5F"/>
    <w:multiLevelType w:val="multilevel"/>
    <w:tmpl w:val="7BBC473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61"/>
    <w:multiLevelType w:val="multilevel"/>
    <w:tmpl w:val="5A5C0D7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63"/>
    <w:multiLevelType w:val="multilevel"/>
    <w:tmpl w:val="BB2E74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67"/>
    <w:multiLevelType w:val="multilevel"/>
    <w:tmpl w:val="00000066"/>
    <w:lvl w:ilvl="0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8" w15:restartNumberingAfterBreak="0">
    <w:nsid w:val="00000069"/>
    <w:multiLevelType w:val="multilevel"/>
    <w:tmpl w:val="4F3C3B1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6B"/>
    <w:multiLevelType w:val="multilevel"/>
    <w:tmpl w:val="C77671B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29194EF2"/>
    <w:multiLevelType w:val="multilevel"/>
    <w:tmpl w:val="9FC27A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D"/>
    <w:rsid w:val="000007E5"/>
    <w:rsid w:val="00005879"/>
    <w:rsid w:val="001A753C"/>
    <w:rsid w:val="00227EA1"/>
    <w:rsid w:val="0023324B"/>
    <w:rsid w:val="00297E4C"/>
    <w:rsid w:val="003C1A16"/>
    <w:rsid w:val="0044070E"/>
    <w:rsid w:val="004F64AF"/>
    <w:rsid w:val="005B2881"/>
    <w:rsid w:val="00601907"/>
    <w:rsid w:val="006D4E82"/>
    <w:rsid w:val="00732054"/>
    <w:rsid w:val="007400BF"/>
    <w:rsid w:val="00755AB4"/>
    <w:rsid w:val="00762721"/>
    <w:rsid w:val="008C0B48"/>
    <w:rsid w:val="008D3274"/>
    <w:rsid w:val="008D79A8"/>
    <w:rsid w:val="0091228E"/>
    <w:rsid w:val="009141D7"/>
    <w:rsid w:val="00991799"/>
    <w:rsid w:val="009B59A6"/>
    <w:rsid w:val="00A34382"/>
    <w:rsid w:val="00A8562E"/>
    <w:rsid w:val="00B75FBD"/>
    <w:rsid w:val="00DD19D7"/>
    <w:rsid w:val="00E22613"/>
    <w:rsid w:val="00EB3F0E"/>
    <w:rsid w:val="00E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CF71DC-EF9E-405C-B0EA-2B59160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Stopka5">
    <w:name w:val="Stopka (5)_"/>
    <w:basedOn w:val="Domylnaczcionkaakapitu"/>
    <w:link w:val="Stopka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Stopka20">
    <w:name w:val="Stopka (2)"/>
    <w:basedOn w:val="Stopka2"/>
    <w:uiPriority w:val="99"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52">
    <w:name w:val="Stopka (5)2"/>
    <w:basedOn w:val="Stopka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Teksttreci53">
    <w:name w:val="Tekst treści (5)3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(32) + Times New Roman"/>
    <w:basedOn w:val="Domylnaczcionkaakapitu"/>
    <w:uiPriority w:val="99"/>
    <w:qFormat/>
    <w:rsid w:val="00B75FB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5Exact2">
    <w:name w:val="Tekst treści (5) Exact2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32">
    <w:name w:val="Nagłówek #3 (2)_"/>
    <w:basedOn w:val="Domylnaczcionkaakapitu"/>
    <w:link w:val="Nagwek321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10Exact1">
    <w:name w:val="Tekst treści (10) Exact1"/>
    <w:basedOn w:val="Teksttreci10"/>
    <w:uiPriority w:val="99"/>
    <w:rsid w:val="00B75FB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sid w:val="00B75FBD"/>
    <w:rPr>
      <w:rFonts w:ascii="Calibri" w:hAnsi="Calibri" w:cs="Calibri"/>
      <w:b w:val="0"/>
      <w:bCs w:val="0"/>
      <w:i/>
      <w:iCs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B75FBD"/>
    <w:rPr>
      <w:rFonts w:ascii="Calibri" w:hAnsi="Calibri" w:cs="Calibri"/>
      <w:shd w:val="clear" w:color="auto" w:fill="FFFFFF"/>
    </w:rPr>
  </w:style>
  <w:style w:type="character" w:customStyle="1" w:styleId="Teksttreci9Pogrubienie">
    <w:name w:val="Tekst treści (9) + Pogrubienie"/>
    <w:aliases w:val="Kursywa3"/>
    <w:basedOn w:val="Teksttreci9"/>
    <w:uiPriority w:val="99"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1424pt">
    <w:name w:val="Tekst treści (14) + 24 pt"/>
    <w:aliases w:val="Bez kursywy8"/>
    <w:basedOn w:val="Teksttreci14"/>
    <w:uiPriority w:val="99"/>
    <w:rsid w:val="00B75FBD"/>
    <w:rPr>
      <w:rFonts w:ascii="Calibri" w:hAnsi="Calibri" w:cs="Calibri"/>
      <w:i w:val="0"/>
      <w:iCs w:val="0"/>
      <w:noProof/>
      <w:sz w:val="48"/>
      <w:szCs w:val="48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Spistreci24pt">
    <w:name w:val="Spis treści + 24 pt"/>
    <w:aliases w:val="Bez kursywy7"/>
    <w:basedOn w:val="Spistreci"/>
    <w:uiPriority w:val="99"/>
    <w:rsid w:val="00B75FBD"/>
    <w:rPr>
      <w:rFonts w:ascii="Calibri" w:hAnsi="Calibri" w:cs="Calibri"/>
      <w:i w:val="0"/>
      <w:iCs w:val="0"/>
      <w:sz w:val="48"/>
      <w:szCs w:val="48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pacing w:val="30"/>
      <w:shd w:val="clear" w:color="auto" w:fill="FFFFFF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Teksttreci29pt1">
    <w:name w:val="Tekst treści (2) + 9 pt1"/>
    <w:aliases w:val="Kursywa2"/>
    <w:basedOn w:val="Teksttreci2"/>
    <w:uiPriority w:val="99"/>
    <w:rsid w:val="00B75FBD"/>
    <w:rPr>
      <w:rFonts w:ascii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4">
    <w:name w:val="Tekst treści (2)4"/>
    <w:basedOn w:val="Teksttreci2"/>
    <w:uiPriority w:val="99"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B75FBD"/>
    <w:pPr>
      <w:shd w:val="clear" w:color="auto" w:fill="FFFFFF"/>
      <w:spacing w:after="60" w:line="240" w:lineRule="atLeast"/>
      <w:jc w:val="both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1"/>
    <w:uiPriority w:val="99"/>
    <w:rsid w:val="00B75FBD"/>
    <w:pPr>
      <w:shd w:val="clear" w:color="auto" w:fill="FFFFFF"/>
      <w:spacing w:before="60" w:line="269" w:lineRule="exact"/>
      <w:jc w:val="both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B75F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opka51">
    <w:name w:val="Stopka (5)1"/>
    <w:basedOn w:val="Normalny"/>
    <w:link w:val="Stopka5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rsid w:val="00B75FBD"/>
    <w:pPr>
      <w:shd w:val="clear" w:color="auto" w:fill="FFFFFF"/>
      <w:spacing w:after="180" w:line="293" w:lineRule="exact"/>
      <w:jc w:val="center"/>
      <w:outlineLvl w:val="2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B75FBD"/>
    <w:pPr>
      <w:shd w:val="clear" w:color="auto" w:fill="FFFFFF"/>
      <w:spacing w:line="240" w:lineRule="exact"/>
      <w:ind w:hanging="480"/>
      <w:jc w:val="center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B75FBD"/>
    <w:pPr>
      <w:shd w:val="clear" w:color="auto" w:fill="FFFFFF"/>
      <w:spacing w:line="192" w:lineRule="exact"/>
      <w:ind w:hanging="400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B75FBD"/>
    <w:pPr>
      <w:shd w:val="clear" w:color="auto" w:fill="FFFFFF"/>
      <w:spacing w:after="60" w:line="240" w:lineRule="atLeast"/>
      <w:ind w:hanging="400"/>
      <w:jc w:val="righ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B75FBD"/>
    <w:pPr>
      <w:shd w:val="clear" w:color="auto" w:fill="FFFFFF"/>
      <w:spacing w:after="60" w:line="240" w:lineRule="atLeast"/>
      <w:jc w:val="righ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B75FBD"/>
    <w:pPr>
      <w:shd w:val="clear" w:color="auto" w:fill="FFFFFF"/>
      <w:spacing w:after="180" w:line="293" w:lineRule="exact"/>
      <w:jc w:val="center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uiPriority w:val="99"/>
    <w:rsid w:val="00B75FBD"/>
    <w:pPr>
      <w:shd w:val="clear" w:color="auto" w:fill="FFFFFF"/>
      <w:spacing w:line="293" w:lineRule="exact"/>
      <w:ind w:hanging="400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0">
    <w:name w:val="Spis treści"/>
    <w:basedOn w:val="Normalny"/>
    <w:link w:val="Spistreci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20">
    <w:name w:val="Spis treści (2)"/>
    <w:basedOn w:val="Normalny"/>
    <w:link w:val="Spistreci2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B75FBD"/>
    <w:pPr>
      <w:shd w:val="clear" w:color="auto" w:fill="FFFFFF"/>
      <w:spacing w:before="240" w:after="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75F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88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87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97E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1C56-03AF-4825-876C-9E3B8D77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Czernikowska</dc:creator>
  <cp:keywords/>
  <dc:description/>
  <cp:lastModifiedBy>Paula</cp:lastModifiedBy>
  <cp:revision>2</cp:revision>
  <dcterms:created xsi:type="dcterms:W3CDTF">2016-11-03T11:52:00Z</dcterms:created>
  <dcterms:modified xsi:type="dcterms:W3CDTF">2016-11-03T11:52:00Z</dcterms:modified>
</cp:coreProperties>
</file>